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spacing w:line="360" w:lineRule="auto"/>
        <w:outlineLvl w:val="0"/>
        <w:rPr>
          <w:rFonts w:ascii="Calibri" w:hAnsi="Calibri" w:cs="Arial"/>
          <w:b/>
          <w:bCs/>
          <w:caps/>
          <w:color w:val="0000FF"/>
          <w:kern w:val="32"/>
        </w:rPr>
      </w:pPr>
    </w:p>
    <w:p w:rsidR="00265CD8" w:rsidRPr="00CA37D0" w:rsidRDefault="00265CD8" w:rsidP="00265CD8">
      <w:pPr>
        <w:pStyle w:val="StileTitolocopertinaInterlineaesatta15pt"/>
        <w:rPr>
          <w:rFonts w:ascii="Calibri" w:hAnsi="Calibri"/>
          <w:sz w:val="20"/>
        </w:rPr>
      </w:pPr>
    </w:p>
    <w:p w:rsidR="00265CD8" w:rsidRPr="00CA37D0" w:rsidRDefault="00265CD8" w:rsidP="00265CD8">
      <w:pPr>
        <w:rPr>
          <w:rFonts w:ascii="Calibri" w:hAnsi="Calibri"/>
        </w:rPr>
      </w:pPr>
    </w:p>
    <w:p w:rsidR="00265CD8" w:rsidRPr="00CA37D0" w:rsidRDefault="00265CD8" w:rsidP="00265CD8">
      <w:pPr>
        <w:rPr>
          <w:rFonts w:ascii="Calibri" w:hAnsi="Calibri"/>
        </w:rPr>
      </w:pPr>
      <w:r w:rsidRPr="00CA37D0">
        <w:rPr>
          <w:rFonts w:ascii="Calibri" w:hAnsi="Calibri"/>
        </w:rPr>
        <w:br w:type="page"/>
      </w: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Default="006368ED" w:rsidP="006368ED">
      <w:pPr>
        <w:pStyle w:val="StileTitolocopertinaInterlineaesatta15pt"/>
        <w:rPr>
          <w:rFonts w:ascii="Calibri" w:hAnsi="Calibri"/>
          <w:b/>
          <w:sz w:val="20"/>
        </w:rPr>
      </w:pPr>
      <w:r w:rsidRPr="00C97B07">
        <w:rPr>
          <w:rFonts w:ascii="Calibri" w:hAnsi="Calibri"/>
          <w:b/>
          <w:sz w:val="20"/>
        </w:rPr>
        <w:t xml:space="preserve">ALLEGATO n. </w:t>
      </w:r>
      <w:r w:rsidR="00C97B07" w:rsidRPr="00C97B07">
        <w:rPr>
          <w:rFonts w:ascii="Calibri" w:hAnsi="Calibri"/>
          <w:b/>
          <w:sz w:val="20"/>
        </w:rPr>
        <w:t>1</w:t>
      </w:r>
    </w:p>
    <w:p w:rsidR="00C97B07" w:rsidRPr="00E5290D" w:rsidRDefault="00C97B07" w:rsidP="00C97B07">
      <w:pPr>
        <w:spacing w:line="280" w:lineRule="exact"/>
        <w:rPr>
          <w:rFonts w:asciiTheme="minorHAnsi" w:hAnsiTheme="minorHAnsi"/>
          <w:b/>
        </w:rPr>
      </w:pPr>
      <w:r w:rsidRPr="00E5290D">
        <w:rPr>
          <w:rFonts w:asciiTheme="minorHAnsi" w:hAnsiTheme="minorHAnsi"/>
          <w:b/>
        </w:rPr>
        <w:t>PROCEDURA APERTA</w:t>
      </w:r>
      <w:r>
        <w:rPr>
          <w:rFonts w:asciiTheme="minorHAnsi" w:hAnsiTheme="minorHAnsi"/>
          <w:b/>
        </w:rPr>
        <w:t xml:space="preserve"> PER</w:t>
      </w:r>
      <w:r w:rsidRPr="00E5290D">
        <w:rPr>
          <w:rFonts w:asciiTheme="minorHAnsi" w:hAnsiTheme="minorHAnsi"/>
          <w:b/>
        </w:rPr>
        <w:t xml:space="preserve"> </w:t>
      </w:r>
      <w:r>
        <w:rPr>
          <w:rFonts w:asciiTheme="minorHAnsi" w:hAnsiTheme="minorHAnsi"/>
          <w:b/>
        </w:rPr>
        <w:t>L’AFFIDAMENTO DI UN ACCORDO QUADRO AVENTE AD OGGETTO LA</w:t>
      </w:r>
      <w:r w:rsidRPr="00E5290D">
        <w:rPr>
          <w:rFonts w:asciiTheme="minorHAnsi" w:hAnsiTheme="minorHAnsi"/>
          <w:b/>
        </w:rPr>
        <w:t xml:space="preserve"> FORNITURA DI</w:t>
      </w:r>
      <w:r w:rsidRPr="00CB578F">
        <w:rPr>
          <w:rFonts w:asciiTheme="minorHAnsi" w:hAnsiTheme="minorHAnsi"/>
          <w:b/>
        </w:rPr>
        <w:t xml:space="preserve"> PRODOTTI CLOUD IN MODALITÀ SOFTWARE AS A SERVICE NELL’AMBITO DI IT SERVICE MANAGEMENT, IT GOVERNANCE, IT OPERATIONS E IT CONTRACT MANAGEMENT – ID 2453</w:t>
      </w:r>
    </w:p>
    <w:p w:rsidR="00C97B07" w:rsidRDefault="00C97B07" w:rsidP="00C97B07">
      <w:pPr>
        <w:pStyle w:val="StileCorpodeltesto3TrebuchetMS14ptNonGrassettoNessu"/>
        <w:widowControl w:val="0"/>
        <w:spacing w:line="280" w:lineRule="exact"/>
        <w:rPr>
          <w:rFonts w:asciiTheme="minorHAnsi" w:hAnsiTheme="minorHAnsi"/>
          <w:b/>
          <w:sz w:val="20"/>
        </w:rPr>
      </w:pPr>
    </w:p>
    <w:p w:rsidR="00C97B07" w:rsidRPr="006368ED" w:rsidRDefault="00C97B07" w:rsidP="006368ED">
      <w:pPr>
        <w:pStyle w:val="StileTitolocopertinaInterlineaesatta15pt"/>
        <w:rPr>
          <w:rFonts w:ascii="Calibri" w:hAnsi="Calibri"/>
          <w:b/>
          <w:sz w:val="20"/>
        </w:rPr>
      </w:pP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1B409E">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0DE" w:rsidRDefault="00B660DE" w:rsidP="00265CD8">
      <w:pPr>
        <w:spacing w:line="240" w:lineRule="auto"/>
      </w:pPr>
      <w:r>
        <w:separator/>
      </w:r>
    </w:p>
  </w:endnote>
  <w:endnote w:type="continuationSeparator" w:id="0">
    <w:p w:rsidR="00B660DE" w:rsidRDefault="00B660DE"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9E" w:rsidRDefault="001B409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CD8" w:rsidRDefault="00265CD8" w:rsidP="00565B16">
    <w:pPr>
      <w:pStyle w:val="Pidipagina"/>
      <w:rPr>
        <w:rStyle w:val="CorsivobluCarattere"/>
      </w:rPr>
    </w:pPr>
  </w:p>
  <w:p w:rsidR="001B409E" w:rsidRPr="00BB2A5A" w:rsidRDefault="001B409E" w:rsidP="001B409E">
    <w:pPr>
      <w:pStyle w:val="Pidipagina"/>
    </w:pPr>
    <w:r w:rsidRPr="00BB2A5A">
      <w:t>Moduli di dichiarazione - Gara a procedura aperta ai sensi del d. lgs. n. 50/2016 per la conclusione di un Accordo Quadro finalizzato alla fornitura di Prodotti cloud in modalità Software as a Service nell’ambito di IT Service Management, IT Governance, IT Operations e IT Contract management ID 2453</w:t>
    </w:r>
  </w:p>
  <w:p w:rsidR="00366EDD" w:rsidRPr="00C6051F" w:rsidRDefault="001B409E" w:rsidP="00565B16">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9E" w:rsidRDefault="001B40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0DE" w:rsidRDefault="00B660DE" w:rsidP="00265CD8">
      <w:pPr>
        <w:spacing w:line="240" w:lineRule="auto"/>
      </w:pPr>
      <w:r>
        <w:separator/>
      </w:r>
    </w:p>
  </w:footnote>
  <w:footnote w:type="continuationSeparator" w:id="0">
    <w:p w:rsidR="00B660DE" w:rsidRDefault="00B660DE"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09E" w:rsidRDefault="001B409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1B409E" w:rsidP="00C01A6B"/>
  <w:p w:rsidR="009B3A51" w:rsidRDefault="001B409E">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-2286000</wp:posOffset>
          </wp:positionH>
          <wp:positionV relativeFrom="paragraph">
            <wp:posOffset>-561340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C23C2"/>
    <w:rsid w:val="000D66E2"/>
    <w:rsid w:val="001105D3"/>
    <w:rsid w:val="001577AC"/>
    <w:rsid w:val="001B409E"/>
    <w:rsid w:val="00265CD8"/>
    <w:rsid w:val="003D2A42"/>
    <w:rsid w:val="003F6E2C"/>
    <w:rsid w:val="00470057"/>
    <w:rsid w:val="006368ED"/>
    <w:rsid w:val="00693350"/>
    <w:rsid w:val="009B3A51"/>
    <w:rsid w:val="00AA237C"/>
    <w:rsid w:val="00AC67E7"/>
    <w:rsid w:val="00AD76F6"/>
    <w:rsid w:val="00B660DE"/>
    <w:rsid w:val="00BB7C08"/>
    <w:rsid w:val="00C97B07"/>
    <w:rsid w:val="00D623D0"/>
    <w:rsid w:val="00F772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StileCorpodeltesto3TrebuchetMS14ptNonGrassettoNessu">
    <w:name w:val="Stile Corpo del testo 3 + Trebuchet MS 14 pt Non Grassetto Nessu..."/>
    <w:basedOn w:val="Normale"/>
    <w:rsid w:val="00C97B07"/>
    <w:pPr>
      <w:widowControl/>
      <w:suppressAutoHyphens/>
      <w:spacing w:line="360" w:lineRule="auto"/>
      <w:ind w:right="-535"/>
      <w:jc w:val="left"/>
    </w:pPr>
    <w:rPr>
      <w:rFonts w:cs="Trebuchet MS"/>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998</Words>
  <Characters>5693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Pititto Martina</cp:lastModifiedBy>
  <cp:revision>7</cp:revision>
  <dcterms:created xsi:type="dcterms:W3CDTF">2022-01-21T17:26:00Z</dcterms:created>
  <dcterms:modified xsi:type="dcterms:W3CDTF">2022-09-30T10:25:00Z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F4236622-8352-4DED-B8C8-6C4F30EB92D8}" pid="4" name="NomeTemplate">
    <vt:lpwstr>ALL21TTT</vt:lpwstr>
  </property>
  <property fmtid="{D27D5AE6-F52C-42EE-92AE-506DD25BF7B2}" pid="5" name="MajorVersion">
    <vt:lpwstr>3</vt:lpwstr>
  </property>
  <property fmtid="{ADCA0214-DB18-4960-BA20-98BFDDC5AA68}" pid="6" name="MinorVersion">
    <vt:lpwstr>0</vt:lpwstr>
  </property>
</Properties>
</file>